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65ED" w:rsidRDefault="00AC3E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-86995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B65ED" w:rsidRDefault="00AC3E7D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65ED" w:rsidRDefault="00AC3E7D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:rsidR="00AB65ED" w:rsidRDefault="00AC3E7D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:rsidR="00AB65ED" w:rsidRDefault="00AC3E7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:rsidR="00AB65ED" w:rsidRDefault="00AC3E7D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-6.8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" stroked="f">
                <v:textbox inset="0,0,0,0">
                  <w:txbxContent>
                    <w:p w:rsidR="00AB65ED" w:rsidRDefault="00AC3E7D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l-GR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65ED" w:rsidRDefault="00AC3E7D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:rsidR="00AB65ED" w:rsidRDefault="00AC3E7D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 w:rsidR="00AB65ED" w:rsidRDefault="00AC3E7D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:rsidR="00AB65ED" w:rsidRDefault="00AC3E7D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Default="00AB65ED">
      <w:pPr>
        <w:rPr>
          <w:rFonts w:ascii="Calibri" w:hAnsi="Calibri" w:cs="Calibri"/>
          <w:sz w:val="24"/>
          <w:szCs w:val="24"/>
        </w:rPr>
      </w:pPr>
    </w:p>
    <w:p w:rsidR="00AB65ED" w:rsidRPr="00DA18DE" w:rsidRDefault="00AC3E7D">
      <w:pPr>
        <w:jc w:val="right"/>
        <w:rPr>
          <w:rFonts w:cstheme="minorHAnsi"/>
          <w:sz w:val="24"/>
          <w:szCs w:val="24"/>
          <w:lang w:val="el-GR"/>
        </w:rPr>
      </w:pPr>
      <w:r w:rsidRPr="004B481F">
        <w:rPr>
          <w:rFonts w:cstheme="minorHAnsi"/>
          <w:sz w:val="24"/>
          <w:szCs w:val="24"/>
          <w:lang w:val="el-GR"/>
        </w:rPr>
        <w:t xml:space="preserve">Αθήνα, </w:t>
      </w:r>
      <w:r w:rsidR="009B6112" w:rsidRPr="00A002C6">
        <w:rPr>
          <w:rFonts w:cstheme="minorHAnsi"/>
          <w:sz w:val="24"/>
          <w:szCs w:val="24"/>
          <w:lang w:val="el-GR"/>
        </w:rPr>
        <w:t>2</w:t>
      </w:r>
      <w:r w:rsidR="00E84FA8">
        <w:rPr>
          <w:rFonts w:cstheme="minorHAnsi"/>
          <w:sz w:val="24"/>
          <w:szCs w:val="24"/>
          <w:lang w:val="el-GR"/>
        </w:rPr>
        <w:t>9</w:t>
      </w:r>
      <w:r w:rsidR="00553B1E" w:rsidRPr="00DA18DE">
        <w:rPr>
          <w:rFonts w:cstheme="minorHAnsi"/>
          <w:sz w:val="24"/>
          <w:szCs w:val="24"/>
          <w:lang w:val="el-GR"/>
        </w:rPr>
        <w:t xml:space="preserve"> </w:t>
      </w:r>
      <w:r w:rsidR="00553B1E">
        <w:rPr>
          <w:rFonts w:cstheme="minorHAnsi"/>
          <w:sz w:val="24"/>
          <w:szCs w:val="24"/>
          <w:lang w:val="el-GR"/>
        </w:rPr>
        <w:t>Μαρτίου</w:t>
      </w:r>
      <w:r w:rsidR="006274E4">
        <w:rPr>
          <w:rFonts w:cstheme="minorHAnsi"/>
          <w:sz w:val="24"/>
          <w:szCs w:val="24"/>
          <w:lang w:val="el-GR"/>
        </w:rPr>
        <w:t xml:space="preserve"> </w:t>
      </w:r>
      <w:r w:rsidRPr="004B481F">
        <w:rPr>
          <w:rFonts w:cstheme="minorHAnsi"/>
          <w:sz w:val="24"/>
          <w:szCs w:val="24"/>
          <w:lang w:val="el-GR"/>
        </w:rPr>
        <w:t>202</w:t>
      </w:r>
      <w:r w:rsidR="00553B1E" w:rsidRPr="00DA18DE">
        <w:rPr>
          <w:rFonts w:cstheme="minorHAnsi"/>
          <w:sz w:val="24"/>
          <w:szCs w:val="24"/>
          <w:lang w:val="el-GR"/>
        </w:rPr>
        <w:t>3</w:t>
      </w:r>
    </w:p>
    <w:p w:rsidR="00AB65ED" w:rsidRPr="004B481F" w:rsidRDefault="00AB65ED">
      <w:pPr>
        <w:jc w:val="right"/>
        <w:rPr>
          <w:rFonts w:cstheme="minorHAnsi"/>
          <w:sz w:val="24"/>
          <w:szCs w:val="24"/>
          <w:lang w:val="el-GR"/>
        </w:rPr>
      </w:pPr>
    </w:p>
    <w:p w:rsidR="00E84FA8" w:rsidRPr="00E84FA8" w:rsidRDefault="00E84FA8" w:rsidP="00E84FA8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E84FA8">
        <w:rPr>
          <w:rFonts w:cstheme="minorHAnsi"/>
          <w:b/>
          <w:bCs/>
          <w:sz w:val="24"/>
          <w:szCs w:val="24"/>
          <w:lang w:val="el-GR"/>
        </w:rPr>
        <w:t xml:space="preserve">Απάντηση της Υπουργού Πολιτισμού και Αθλητισμού Λίνας </w:t>
      </w:r>
      <w:proofErr w:type="spellStart"/>
      <w:r w:rsidRPr="00E84FA8">
        <w:rPr>
          <w:rFonts w:cstheme="minorHAnsi"/>
          <w:b/>
          <w:bCs/>
          <w:sz w:val="24"/>
          <w:szCs w:val="24"/>
          <w:lang w:val="el-GR"/>
        </w:rPr>
        <w:t>Μενδώνη</w:t>
      </w:r>
      <w:proofErr w:type="spellEnd"/>
      <w:r w:rsidRPr="00E84FA8">
        <w:rPr>
          <w:rFonts w:cstheme="minorHAnsi"/>
          <w:b/>
          <w:bCs/>
          <w:sz w:val="24"/>
          <w:szCs w:val="24"/>
          <w:lang w:val="el-GR"/>
        </w:rPr>
        <w:t xml:space="preserve"> σε ερώτηση στη Βουλή για το αρχαίο θέατρο Μεγαλόπολης</w:t>
      </w:r>
    </w:p>
    <w:p w:rsidR="00E84FA8" w:rsidRPr="00E84FA8" w:rsidRDefault="00E84FA8" w:rsidP="00E84FA8">
      <w:pPr>
        <w:jc w:val="both"/>
        <w:rPr>
          <w:rFonts w:cstheme="minorHAnsi"/>
          <w:sz w:val="24"/>
          <w:szCs w:val="24"/>
          <w:lang w:val="el-GR"/>
        </w:rPr>
      </w:pPr>
    </w:p>
    <w:p w:rsidR="00E84FA8" w:rsidRPr="00E84FA8" w:rsidRDefault="00E84FA8" w:rsidP="00E84FA8">
      <w:pPr>
        <w:jc w:val="both"/>
        <w:rPr>
          <w:rFonts w:cstheme="minorHAnsi"/>
          <w:sz w:val="24"/>
          <w:szCs w:val="24"/>
          <w:lang w:val="el-GR"/>
        </w:rPr>
      </w:pPr>
      <w:r w:rsidRPr="00E84FA8">
        <w:rPr>
          <w:rFonts w:cstheme="minorHAnsi"/>
          <w:sz w:val="24"/>
          <w:szCs w:val="24"/>
          <w:lang w:val="el-GR"/>
        </w:rPr>
        <w:t xml:space="preserve">Σε σταθερή τροχιά βρίσκεται το έργο της αποκατάστασης του αρχαίου θεάτρου Μεγαλόπολης, όπως απάντησε η Υπουργός Πολιτισμού και Αθλητισμού Λίνα </w:t>
      </w:r>
      <w:proofErr w:type="spellStart"/>
      <w:r w:rsidRPr="00E84FA8">
        <w:rPr>
          <w:rFonts w:cstheme="minorHAnsi"/>
          <w:sz w:val="24"/>
          <w:szCs w:val="24"/>
          <w:lang w:val="el-GR"/>
        </w:rPr>
        <w:t>Μενδώνη</w:t>
      </w:r>
      <w:proofErr w:type="spellEnd"/>
      <w:r w:rsidRPr="00E84FA8">
        <w:rPr>
          <w:rFonts w:cstheme="minorHAnsi"/>
          <w:sz w:val="24"/>
          <w:szCs w:val="24"/>
          <w:lang w:val="el-GR"/>
        </w:rPr>
        <w:t xml:space="preserve">, σε σχετική ερώτηση του βουλευτή ΚΙΝΑΛ Οδυσσέα Κωνσταντινόπουλου. Όπως είπε η Λίνα </w:t>
      </w:r>
      <w:proofErr w:type="spellStart"/>
      <w:r w:rsidRPr="00E84FA8">
        <w:rPr>
          <w:rFonts w:cstheme="minorHAnsi"/>
          <w:sz w:val="24"/>
          <w:szCs w:val="24"/>
          <w:lang w:val="el-GR"/>
        </w:rPr>
        <w:t>Μενδώνη</w:t>
      </w:r>
      <w:proofErr w:type="spellEnd"/>
      <w:r w:rsidRPr="00E84FA8">
        <w:rPr>
          <w:rFonts w:cstheme="minorHAnsi"/>
          <w:sz w:val="24"/>
          <w:szCs w:val="24"/>
          <w:lang w:val="el-GR"/>
        </w:rPr>
        <w:t>, «</w:t>
      </w:r>
      <w:r w:rsidRPr="00E84FA8">
        <w:rPr>
          <w:rFonts w:cstheme="minorHAnsi"/>
          <w:sz w:val="24"/>
          <w:szCs w:val="24"/>
          <w:lang w:val="el-GR" w:eastAsia="el-GR"/>
        </w:rPr>
        <w:t xml:space="preserve">Κάθε μνημείο επιβάλλει τους χρόνους του ακόμα και όταν υπάρχουν τα χρήματα. Μία αναστήλωση μνημείου απαιτεί αμέτρητες μελέτες. Πρέπει να λυθούν επιστημονικά και </w:t>
      </w:r>
      <w:proofErr w:type="spellStart"/>
      <w:r w:rsidRPr="00E84FA8">
        <w:rPr>
          <w:rFonts w:cstheme="minorHAnsi"/>
          <w:sz w:val="24"/>
          <w:szCs w:val="24"/>
          <w:lang w:val="el-GR" w:eastAsia="el-GR"/>
        </w:rPr>
        <w:t>επιστημονολογικά</w:t>
      </w:r>
      <w:proofErr w:type="spellEnd"/>
      <w:r w:rsidRPr="00E84FA8">
        <w:rPr>
          <w:rFonts w:cstheme="minorHAnsi"/>
          <w:sz w:val="24"/>
          <w:szCs w:val="24"/>
          <w:lang w:val="el-GR" w:eastAsia="el-GR"/>
        </w:rPr>
        <w:t xml:space="preserve"> προβλήματα για να μπορέσει να προχωρήσει η αποκατάσταση. </w:t>
      </w:r>
      <w:r w:rsidRPr="00E84FA8">
        <w:rPr>
          <w:rFonts w:cstheme="minorHAnsi"/>
          <w:sz w:val="24"/>
          <w:szCs w:val="24"/>
          <w:lang w:val="el-GR"/>
        </w:rPr>
        <w:t>Το θέατρο της Μεγαλόπολης είναι από τα σημαντικότερα μνημεία του είδους του και δεν μπορούμε να το αντιμετωπίζουμε με προχειρότητα.</w:t>
      </w:r>
    </w:p>
    <w:p w:rsidR="00E84FA8" w:rsidRPr="00E84FA8" w:rsidRDefault="00E84FA8" w:rsidP="00E84FA8">
      <w:pPr>
        <w:jc w:val="both"/>
        <w:rPr>
          <w:rFonts w:cstheme="minorHAnsi"/>
          <w:sz w:val="24"/>
          <w:szCs w:val="24"/>
          <w:lang w:val="el-GR"/>
        </w:rPr>
      </w:pPr>
      <w:r w:rsidRPr="00E84FA8">
        <w:rPr>
          <w:rFonts w:cstheme="minorHAnsi"/>
          <w:sz w:val="24"/>
          <w:szCs w:val="24"/>
          <w:lang w:val="el-GR"/>
        </w:rPr>
        <w:t xml:space="preserve">Από το 2020 και μετά, το έργο έχει μπει σε ένα δρόμο σταθερής τροχιάς. Ελπίζουμε ότι θα ενταχθεί, χωρίς πρόβλημα, στο Πρόγραμμα Δίκαιης Μετάβασης 2021-2027, καθώς το πρόγραμμα για τις περιοχές στη </w:t>
      </w:r>
      <w:proofErr w:type="spellStart"/>
      <w:r w:rsidRPr="00E84FA8">
        <w:rPr>
          <w:rFonts w:cstheme="minorHAnsi"/>
          <w:sz w:val="24"/>
          <w:szCs w:val="24"/>
          <w:lang w:val="el-GR"/>
        </w:rPr>
        <w:t>μεταλιγνιτική</w:t>
      </w:r>
      <w:proofErr w:type="spellEnd"/>
      <w:r w:rsidRPr="00E84FA8">
        <w:rPr>
          <w:rFonts w:cstheme="minorHAnsi"/>
          <w:sz w:val="24"/>
          <w:szCs w:val="24"/>
          <w:lang w:val="el-GR"/>
        </w:rPr>
        <w:t xml:space="preserve"> εποχή, αναγνωρίζει ότι ο πολιτισμός είναι ένα από τα συγκριτικά πλεονεκτήματα, τα οποία πρέπει να ενισχυθούν για την αναπτυξιακή δυναμική των περιοχών αυτών».</w:t>
      </w:r>
    </w:p>
    <w:p w:rsidR="00E84FA8" w:rsidRPr="00E84FA8" w:rsidRDefault="00E84FA8" w:rsidP="00E84FA8">
      <w:pPr>
        <w:jc w:val="both"/>
        <w:rPr>
          <w:rFonts w:cstheme="minorHAnsi"/>
          <w:sz w:val="24"/>
          <w:szCs w:val="24"/>
          <w:lang w:val="el-GR"/>
        </w:rPr>
      </w:pPr>
      <w:r w:rsidRPr="00E84FA8">
        <w:rPr>
          <w:rFonts w:cstheme="minorHAnsi"/>
          <w:sz w:val="24"/>
          <w:szCs w:val="24"/>
          <w:lang w:val="el-GR"/>
        </w:rPr>
        <w:t xml:space="preserve">Πιο συγκεκριμένα για το έργο, η Λίνα </w:t>
      </w:r>
      <w:proofErr w:type="spellStart"/>
      <w:r w:rsidRPr="00E84FA8">
        <w:rPr>
          <w:rFonts w:cstheme="minorHAnsi"/>
          <w:sz w:val="24"/>
          <w:szCs w:val="24"/>
          <w:lang w:val="el-GR"/>
        </w:rPr>
        <w:t>Μενδώνη</w:t>
      </w:r>
      <w:proofErr w:type="spellEnd"/>
      <w:r w:rsidRPr="00E84FA8">
        <w:rPr>
          <w:rFonts w:cstheme="minorHAnsi"/>
          <w:sz w:val="24"/>
          <w:szCs w:val="24"/>
          <w:lang w:val="el-GR"/>
        </w:rPr>
        <w:t xml:space="preserve"> ανέφερε ότι «Στις</w:t>
      </w:r>
      <w:r w:rsidRPr="00E84FA8">
        <w:rPr>
          <w:rFonts w:cstheme="minorHAnsi"/>
          <w:sz w:val="24"/>
          <w:szCs w:val="24"/>
          <w:lang w:val="el-GR" w:eastAsia="el-GR"/>
        </w:rPr>
        <w:t xml:space="preserve"> </w:t>
      </w:r>
      <w:r w:rsidRPr="00E84FA8">
        <w:rPr>
          <w:rFonts w:cstheme="minorHAnsi"/>
          <w:sz w:val="24"/>
          <w:szCs w:val="24"/>
          <w:lang w:val="el-GR"/>
        </w:rPr>
        <w:t xml:space="preserve">23.11.2020 εντάξαμε το </w:t>
      </w:r>
      <w:r w:rsidRPr="00E84FA8">
        <w:rPr>
          <w:rFonts w:cstheme="minorHAnsi"/>
          <w:sz w:val="24"/>
          <w:szCs w:val="24"/>
          <w:lang w:val="el-GR" w:eastAsia="el-GR"/>
        </w:rPr>
        <w:t>έργο «Συντήρηση και ανάδειξη του αρχαίου Θεάτρου Μεγαλόπολης- Φάση Α’: Αποκατάσταση των κερκίδων Β και Γ. Βελτίωση προσβασιμότητας»</w:t>
      </w:r>
      <w:r w:rsidRPr="00E84FA8">
        <w:rPr>
          <w:rFonts w:cstheme="minorHAnsi"/>
          <w:sz w:val="24"/>
          <w:szCs w:val="24"/>
          <w:lang w:val="el-GR"/>
        </w:rPr>
        <w:t xml:space="preserve">, στο </w:t>
      </w:r>
      <w:r w:rsidRPr="00E84FA8">
        <w:rPr>
          <w:rFonts w:cstheme="minorHAnsi"/>
          <w:sz w:val="24"/>
          <w:szCs w:val="24"/>
          <w:lang w:val="el-GR" w:eastAsia="el-GR"/>
        </w:rPr>
        <w:t>Επιχειρησιακό Πρόγραμμα</w:t>
      </w:r>
      <w:r w:rsidRPr="00E84FA8">
        <w:rPr>
          <w:rFonts w:cstheme="minorHAnsi"/>
          <w:sz w:val="24"/>
          <w:szCs w:val="24"/>
          <w:lang w:val="el-GR"/>
        </w:rPr>
        <w:t xml:space="preserve"> «Πελοπόννησος 2014-2020» με προϋπολογισμό περίπου 481.602 €. Πραγματοποιούνται συγκεκριμένες εργασίες, όπως στερεώσεις, συγκολλήσεις, συμπληρώσεις με τεχνητό λίθο και ανατάξεις των, κατά χώρα, σωζόμενων αρχιτεκτονικών μελών. Συντηρούνται τα, κατά </w:t>
      </w:r>
      <w:proofErr w:type="spellStart"/>
      <w:r w:rsidRPr="00E84FA8">
        <w:rPr>
          <w:rFonts w:cstheme="minorHAnsi"/>
          <w:sz w:val="24"/>
          <w:szCs w:val="24"/>
          <w:lang w:val="el-GR"/>
        </w:rPr>
        <w:t>χώραν</w:t>
      </w:r>
      <w:proofErr w:type="spellEnd"/>
      <w:r w:rsidRPr="00E84FA8">
        <w:rPr>
          <w:rFonts w:cstheme="minorHAnsi"/>
          <w:sz w:val="24"/>
          <w:szCs w:val="24"/>
          <w:lang w:val="el-GR"/>
        </w:rPr>
        <w:t xml:space="preserve"> αρχιτεκτονικά μέλη, προβλέπεται η ανεμπόδιστη πρόσβαση των  </w:t>
      </w:r>
      <w:proofErr w:type="spellStart"/>
      <w:r w:rsidRPr="00E84FA8">
        <w:rPr>
          <w:rFonts w:cstheme="minorHAnsi"/>
          <w:sz w:val="24"/>
          <w:szCs w:val="24"/>
          <w:lang w:val="el-GR"/>
        </w:rPr>
        <w:t>ΑμΕΑ</w:t>
      </w:r>
      <w:proofErr w:type="spellEnd"/>
      <w:r w:rsidRPr="00E84FA8">
        <w:rPr>
          <w:rFonts w:cstheme="minorHAnsi"/>
          <w:sz w:val="24"/>
          <w:szCs w:val="24"/>
          <w:lang w:val="el-GR"/>
        </w:rPr>
        <w:t xml:space="preserve">, και με την προμήθεια </w:t>
      </w:r>
      <w:proofErr w:type="spellStart"/>
      <w:r w:rsidRPr="00E84FA8">
        <w:rPr>
          <w:rFonts w:cstheme="minorHAnsi"/>
          <w:sz w:val="24"/>
          <w:szCs w:val="24"/>
          <w:lang w:val="el-GR"/>
        </w:rPr>
        <w:t>αμαξιδίων</w:t>
      </w:r>
      <w:proofErr w:type="spellEnd"/>
      <w:r w:rsidRPr="00E84FA8">
        <w:rPr>
          <w:rFonts w:cstheme="minorHAnsi"/>
          <w:sz w:val="24"/>
          <w:szCs w:val="24"/>
          <w:lang w:val="el-GR"/>
        </w:rPr>
        <w:t xml:space="preserve"> </w:t>
      </w:r>
      <w:proofErr w:type="spellStart"/>
      <w:r w:rsidRPr="00E84FA8">
        <w:rPr>
          <w:rFonts w:cstheme="minorHAnsi"/>
          <w:sz w:val="24"/>
          <w:szCs w:val="24"/>
          <w:lang w:val="el-GR"/>
        </w:rPr>
        <w:t>κλπ</w:t>
      </w:r>
      <w:proofErr w:type="spellEnd"/>
      <w:r w:rsidRPr="00E84FA8">
        <w:rPr>
          <w:rFonts w:cstheme="minorHAnsi"/>
          <w:sz w:val="24"/>
          <w:szCs w:val="24"/>
          <w:lang w:val="el-GR"/>
        </w:rPr>
        <w:t>, όπως και πλήρης πληροφόρηση με δίγλωσσες πινακίδες. Είναι ένα έργο το οποίο εξελίσσεται</w:t>
      </w:r>
      <w:r w:rsidRPr="00E84FA8">
        <w:rPr>
          <w:rFonts w:cstheme="minorHAnsi"/>
          <w:sz w:val="24"/>
          <w:szCs w:val="24"/>
          <w:lang w:val="el-GR" w:eastAsia="el-GR"/>
        </w:rPr>
        <w:t xml:space="preserve"> ομαλά και ολοκληρώνεται στο τέλος του 2023.</w:t>
      </w:r>
      <w:r w:rsidRPr="00E84FA8">
        <w:rPr>
          <w:rFonts w:cstheme="minorHAnsi"/>
          <w:sz w:val="24"/>
          <w:szCs w:val="24"/>
          <w:lang w:val="el-GR"/>
        </w:rPr>
        <w:t xml:space="preserve"> Επιπλέον, στο πλαίσιο του έργου αυτού, συντάσσεται μελέτη αποκατάστασης και των υπολοίπων κερκίδων, αξιοποιώντας τα δεδομένα των, εν εξελίξει, εργασιών, η οποία θα αποτελέσει και τη βάση για την προτεινόμενη από το ΥΠΠΟΑ Β΄ φάση αποκατάστασης των κερκίδων του θεάτρου.  Είναι</w:t>
      </w:r>
      <w:r w:rsidRPr="00E84FA8">
        <w:rPr>
          <w:rFonts w:cstheme="minorHAnsi"/>
          <w:sz w:val="24"/>
          <w:szCs w:val="24"/>
          <w:lang w:val="el-GR" w:eastAsia="el-GR"/>
        </w:rPr>
        <w:t xml:space="preserve"> ένα έργο το οποίο υλοποιείται από την Εφορεία Αρχαιοτήτων Αρκαδίας, </w:t>
      </w:r>
      <w:r w:rsidRPr="00E84FA8">
        <w:rPr>
          <w:rFonts w:cstheme="minorHAnsi"/>
          <w:sz w:val="24"/>
          <w:szCs w:val="24"/>
          <w:lang w:val="el-GR"/>
        </w:rPr>
        <w:t xml:space="preserve">σύμφωνα με μελέτη που είχε εγκριθεί το 2018». </w:t>
      </w:r>
    </w:p>
    <w:p w:rsidR="00E84FA8" w:rsidRPr="00E84FA8" w:rsidRDefault="00E84FA8" w:rsidP="00E84FA8">
      <w:pPr>
        <w:jc w:val="both"/>
        <w:rPr>
          <w:rFonts w:cstheme="minorHAnsi"/>
          <w:sz w:val="24"/>
          <w:szCs w:val="24"/>
          <w:lang w:val="el-GR"/>
        </w:rPr>
      </w:pPr>
      <w:r w:rsidRPr="00E84FA8">
        <w:rPr>
          <w:rFonts w:cstheme="minorHAnsi"/>
          <w:sz w:val="24"/>
          <w:szCs w:val="24"/>
          <w:lang w:val="el-GR"/>
        </w:rPr>
        <w:t xml:space="preserve">Η Υπουργός επισήμανε ότι «κατά το διάστημα 2016-2019 δεν είχε γίνει ουσιαστικά τίποτα, καθώς το έργο ήταν </w:t>
      </w:r>
      <w:r w:rsidRPr="00E84FA8">
        <w:rPr>
          <w:rFonts w:cstheme="minorHAnsi"/>
          <w:sz w:val="24"/>
          <w:szCs w:val="24"/>
          <w:lang w:val="el-GR" w:eastAsia="el-GR"/>
        </w:rPr>
        <w:t>λάθος σχεδιασμένο</w:t>
      </w:r>
      <w:r w:rsidRPr="00E84FA8">
        <w:rPr>
          <w:rFonts w:cstheme="minorHAnsi"/>
          <w:sz w:val="24"/>
          <w:szCs w:val="24"/>
          <w:lang w:val="el-GR"/>
        </w:rPr>
        <w:t xml:space="preserve">. Επιπλέον, σημειώθηκαν καθυστερήσεις στο έργο έπειτα από την υπογραφή Προγραμματικής Σύμβασης το 2016, η οποία τροποποιήθηκε το 2018. Η ουσιαστική έναρξη των εργασιών άρχισε το </w:t>
      </w:r>
      <w:r w:rsidRPr="00E84FA8">
        <w:rPr>
          <w:rFonts w:cstheme="minorHAnsi"/>
          <w:sz w:val="24"/>
          <w:szCs w:val="24"/>
          <w:lang w:val="el-GR"/>
        </w:rPr>
        <w:lastRenderedPageBreak/>
        <w:t xml:space="preserve">2020, με την ένταξη του έργου στο </w:t>
      </w:r>
      <w:r w:rsidRPr="00E84FA8">
        <w:rPr>
          <w:rFonts w:cstheme="minorHAnsi"/>
          <w:sz w:val="24"/>
          <w:szCs w:val="24"/>
          <w:lang w:val="el-GR" w:eastAsia="el-GR"/>
        </w:rPr>
        <w:t xml:space="preserve">Επιχειρησιακό Πρόγραμμα </w:t>
      </w:r>
      <w:r w:rsidRPr="00E84FA8">
        <w:rPr>
          <w:rFonts w:cstheme="minorHAnsi"/>
          <w:sz w:val="24"/>
          <w:szCs w:val="24"/>
          <w:lang w:val="el-GR"/>
        </w:rPr>
        <w:t>«Πελοπόννησος 2014-2020»</w:t>
      </w:r>
      <w:r w:rsidRPr="00E84FA8">
        <w:rPr>
          <w:rFonts w:cstheme="minorHAnsi"/>
          <w:sz w:val="24"/>
          <w:szCs w:val="24"/>
          <w:lang w:val="el-GR" w:eastAsia="el-GR"/>
        </w:rPr>
        <w:t>.</w:t>
      </w:r>
    </w:p>
    <w:p w:rsidR="00E84FA8" w:rsidRPr="00E84FA8" w:rsidRDefault="00E84FA8" w:rsidP="00E84FA8">
      <w:pPr>
        <w:jc w:val="both"/>
        <w:rPr>
          <w:rFonts w:cstheme="minorHAnsi"/>
          <w:sz w:val="24"/>
          <w:szCs w:val="24"/>
          <w:lang w:val="el-GR"/>
        </w:rPr>
      </w:pPr>
      <w:r w:rsidRPr="00E84FA8">
        <w:rPr>
          <w:rFonts w:cstheme="minorHAnsi"/>
          <w:sz w:val="24"/>
          <w:szCs w:val="24"/>
          <w:lang w:val="el-GR"/>
        </w:rPr>
        <w:t xml:space="preserve">Ήδη, </w:t>
      </w:r>
      <w:r w:rsidR="002C1ED4">
        <w:rPr>
          <w:rFonts w:cstheme="minorHAnsi"/>
          <w:sz w:val="24"/>
          <w:szCs w:val="24"/>
          <w:lang w:val="el-GR"/>
        </w:rPr>
        <w:t xml:space="preserve">τον </w:t>
      </w:r>
      <w:r w:rsidRPr="00E84FA8">
        <w:rPr>
          <w:rFonts w:cstheme="minorHAnsi"/>
          <w:sz w:val="24"/>
          <w:szCs w:val="24"/>
          <w:lang w:val="el-GR"/>
        </w:rPr>
        <w:t xml:space="preserve">Οκτώβριο 2022, κατά την διαδικασία εξειδίκευσης του Επιχειρησιακού Προγράμματος «Δίκαιη Αναπτυξιακή Μετάβαση», της νέας Προγραμματικής Περιόδου (ΕΣΠΑ 2021-2027), στις </w:t>
      </w:r>
      <w:proofErr w:type="spellStart"/>
      <w:r w:rsidRPr="00E84FA8">
        <w:rPr>
          <w:rFonts w:cstheme="minorHAnsi"/>
          <w:sz w:val="24"/>
          <w:szCs w:val="24"/>
          <w:lang w:val="el-GR"/>
        </w:rPr>
        <w:t>επικαιροποιημένες</w:t>
      </w:r>
      <w:proofErr w:type="spellEnd"/>
      <w:r w:rsidRPr="00E84FA8">
        <w:rPr>
          <w:rFonts w:cstheme="minorHAnsi"/>
          <w:sz w:val="24"/>
          <w:szCs w:val="24"/>
          <w:lang w:val="el-GR"/>
        </w:rPr>
        <w:t xml:space="preserve"> προτάσεις του Τομέα Πολιτισμού, </w:t>
      </w:r>
      <w:proofErr w:type="spellStart"/>
      <w:r w:rsidRPr="00E84FA8">
        <w:rPr>
          <w:rFonts w:cstheme="minorHAnsi"/>
          <w:sz w:val="24"/>
          <w:szCs w:val="24"/>
          <w:lang w:val="el-GR"/>
        </w:rPr>
        <w:t>περιελήφθη</w:t>
      </w:r>
      <w:proofErr w:type="spellEnd"/>
      <w:r w:rsidRPr="00E84FA8">
        <w:rPr>
          <w:rFonts w:cstheme="minorHAnsi"/>
          <w:sz w:val="24"/>
          <w:szCs w:val="24"/>
          <w:lang w:val="el-GR"/>
        </w:rPr>
        <w:t xml:space="preserve"> και το έργο «Συντήρηση και ανάδειξη του Αρχαίου Θεάτρου Μεγαλόπολης – Β΄ Φάση: Αποκατάσταση των κερκίδων Δ-Ζ», με εκτιμώμενο προϋπολογισμό περίπου 1.000.000€ και φορέα υλοποίησης την ΕΦΑ Αρκαδίας».</w:t>
      </w:r>
    </w:p>
    <w:p w:rsidR="00E84FA8" w:rsidRPr="00E84FA8" w:rsidRDefault="00E84FA8" w:rsidP="00E84FA8">
      <w:pPr>
        <w:jc w:val="both"/>
        <w:rPr>
          <w:rFonts w:cstheme="minorHAnsi"/>
          <w:sz w:val="24"/>
          <w:szCs w:val="24"/>
          <w:lang w:val="el-GR"/>
        </w:rPr>
      </w:pPr>
    </w:p>
    <w:p w:rsidR="00E84FA8" w:rsidRPr="00E84FA8" w:rsidRDefault="00E84FA8" w:rsidP="00E84FA8">
      <w:pPr>
        <w:jc w:val="both"/>
        <w:rPr>
          <w:rFonts w:cstheme="minorHAnsi"/>
          <w:sz w:val="24"/>
          <w:szCs w:val="24"/>
          <w:lang w:val="el-GR"/>
        </w:rPr>
      </w:pPr>
      <w:r w:rsidRPr="00E84FA8">
        <w:rPr>
          <w:rFonts w:cstheme="minorHAnsi"/>
          <w:b/>
          <w:bCs/>
          <w:sz w:val="24"/>
          <w:szCs w:val="24"/>
          <w:lang w:val="el-GR"/>
        </w:rPr>
        <w:t>Σημείωση</w:t>
      </w:r>
      <w:r w:rsidRPr="00E84FA8">
        <w:rPr>
          <w:rFonts w:cstheme="minorHAnsi"/>
          <w:sz w:val="24"/>
          <w:szCs w:val="24"/>
          <w:lang w:val="el-GR"/>
        </w:rPr>
        <w:t>: Συνημμένο θα βρείτε το πλήρες κείμενο της απάντησης της Υπουργού Πολιτισμού και Αθλητισμού.</w:t>
      </w:r>
    </w:p>
    <w:p w:rsidR="009C0900" w:rsidRPr="00E84FA8" w:rsidRDefault="009C0900" w:rsidP="00E84FA8">
      <w:pPr>
        <w:pStyle w:val="13"/>
        <w:spacing w:before="0" w:beforeAutospacing="0" w:after="0" w:afterAutospacing="0" w:line="260" w:lineRule="atLeast"/>
        <w:jc w:val="center"/>
        <w:rPr>
          <w:rFonts w:asciiTheme="minorHAnsi" w:hAnsiTheme="minorHAnsi" w:cstheme="minorHAnsi"/>
          <w:strike/>
        </w:rPr>
      </w:pPr>
    </w:p>
    <w:sectPr w:rsidR="009C0900" w:rsidRPr="00E84FA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90AE4"/>
    <w:multiLevelType w:val="multilevel"/>
    <w:tmpl w:val="56390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A7A1B"/>
    <w:multiLevelType w:val="hybridMultilevel"/>
    <w:tmpl w:val="59A0D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33E6"/>
    <w:multiLevelType w:val="hybridMultilevel"/>
    <w:tmpl w:val="0A5CAD22"/>
    <w:lvl w:ilvl="0" w:tplc="A0EAC2F6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ED"/>
    <w:rsid w:val="00166F76"/>
    <w:rsid w:val="00180D64"/>
    <w:rsid w:val="001D30FA"/>
    <w:rsid w:val="001D5679"/>
    <w:rsid w:val="001F1AB8"/>
    <w:rsid w:val="00270EA3"/>
    <w:rsid w:val="00296447"/>
    <w:rsid w:val="002A73B1"/>
    <w:rsid w:val="002C1ED4"/>
    <w:rsid w:val="002E03A5"/>
    <w:rsid w:val="00312197"/>
    <w:rsid w:val="00322696"/>
    <w:rsid w:val="00393309"/>
    <w:rsid w:val="003F614C"/>
    <w:rsid w:val="004A2F8E"/>
    <w:rsid w:val="004B481F"/>
    <w:rsid w:val="004D5869"/>
    <w:rsid w:val="005064D8"/>
    <w:rsid w:val="00522EF6"/>
    <w:rsid w:val="00553B1E"/>
    <w:rsid w:val="006274E4"/>
    <w:rsid w:val="00642839"/>
    <w:rsid w:val="006455BC"/>
    <w:rsid w:val="00654FC8"/>
    <w:rsid w:val="006922E8"/>
    <w:rsid w:val="006F7D00"/>
    <w:rsid w:val="007259A4"/>
    <w:rsid w:val="00777835"/>
    <w:rsid w:val="007F5AA1"/>
    <w:rsid w:val="00880381"/>
    <w:rsid w:val="009B6112"/>
    <w:rsid w:val="009C0900"/>
    <w:rsid w:val="00A002C6"/>
    <w:rsid w:val="00A25F17"/>
    <w:rsid w:val="00A66BEB"/>
    <w:rsid w:val="00A725FE"/>
    <w:rsid w:val="00A81648"/>
    <w:rsid w:val="00AB65ED"/>
    <w:rsid w:val="00AC3E7D"/>
    <w:rsid w:val="00AC4CAF"/>
    <w:rsid w:val="00BE4883"/>
    <w:rsid w:val="00D02CB5"/>
    <w:rsid w:val="00DA18DE"/>
    <w:rsid w:val="00E45830"/>
    <w:rsid w:val="00E548C9"/>
    <w:rsid w:val="00E84FA8"/>
    <w:rsid w:val="00EE5105"/>
    <w:rsid w:val="00F32A31"/>
    <w:rsid w:val="00F72914"/>
    <w:rsid w:val="00F80E16"/>
    <w:rsid w:val="00F85E59"/>
    <w:rsid w:val="00FE1F18"/>
    <w:rsid w:val="00FE6053"/>
    <w:rsid w:val="2B091593"/>
    <w:rsid w:val="52B76BD0"/>
    <w:rsid w:val="6F675D4D"/>
    <w:rsid w:val="775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8717BC-3086-EC46-90C8-A499FA01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4">
    <w:name w:val="heading 4"/>
    <w:basedOn w:val="a"/>
    <w:link w:val="4Char"/>
    <w:uiPriority w:val="9"/>
    <w:qFormat/>
    <w:rsid w:val="00DA18D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Βασικό1"/>
    <w:basedOn w:val="a"/>
    <w:rsid w:val="00F32A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">
    <w:name w:val="normal__char"/>
    <w:basedOn w:val="a0"/>
    <w:rsid w:val="00F32A31"/>
  </w:style>
  <w:style w:type="paragraph" w:customStyle="1" w:styleId="2">
    <w:name w:val="Βασικό2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list0020paragraph">
    <w:name w:val="list_0020paragraph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list0020paragraphchar">
    <w:name w:val="list_0020paragraph__char"/>
    <w:basedOn w:val="a0"/>
    <w:rsid w:val="00A66BEB"/>
  </w:style>
  <w:style w:type="paragraph" w:customStyle="1" w:styleId="3">
    <w:name w:val="Βασικό3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ash039203b103c303b903ba03cc">
    <w:name w:val="dash0392__03b1__03c3__03b9__03ba__03cc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char">
    <w:name w:val="dash0392__03b1__03c3__03b9__03ba__03cc____char__char"/>
    <w:basedOn w:val="a0"/>
    <w:rsid w:val="004B481F"/>
  </w:style>
  <w:style w:type="character" w:customStyle="1" w:styleId="dash039203b103c303b903ba03ccchar">
    <w:name w:val="dash0392__03b1__03c3__03b9__03ba__03cc__char"/>
    <w:basedOn w:val="a0"/>
    <w:rsid w:val="004B481F"/>
  </w:style>
  <w:style w:type="character" w:customStyle="1" w:styleId="hyperlinkchar">
    <w:name w:val="hyperlink__char"/>
    <w:basedOn w:val="a0"/>
    <w:rsid w:val="004B481F"/>
  </w:style>
  <w:style w:type="character" w:styleId="-">
    <w:name w:val="Hyperlink"/>
    <w:basedOn w:val="a0"/>
    <w:rsid w:val="00642839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42839"/>
    <w:rPr>
      <w:color w:val="605E5C"/>
      <w:shd w:val="clear" w:color="auto" w:fill="E1DFDD"/>
    </w:rPr>
  </w:style>
  <w:style w:type="character" w:styleId="-0">
    <w:name w:val="FollowedHyperlink"/>
    <w:basedOn w:val="a0"/>
    <w:rsid w:val="00642839"/>
    <w:rPr>
      <w:color w:val="954F72" w:themeColor="followedHyperlink"/>
      <w:u w:val="single"/>
    </w:rPr>
  </w:style>
  <w:style w:type="paragraph" w:customStyle="1" w:styleId="40">
    <w:name w:val="Βασικό4"/>
    <w:basedOn w:val="a"/>
    <w:rsid w:val="003226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rongchar">
    <w:name w:val="strong__char"/>
    <w:basedOn w:val="a0"/>
    <w:rsid w:val="00322696"/>
  </w:style>
  <w:style w:type="paragraph" w:customStyle="1" w:styleId="5">
    <w:name w:val="Βασικό5"/>
    <w:basedOn w:val="a"/>
    <w:rsid w:val="006274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emphasischar">
    <w:name w:val="emphasis__char"/>
    <w:basedOn w:val="a0"/>
    <w:rsid w:val="006274E4"/>
  </w:style>
  <w:style w:type="paragraph" w:customStyle="1" w:styleId="dash039203b103c303b903ba03cc0">
    <w:name w:val="dash0392_03b1_03c3_03b9_03ba_03cc"/>
    <w:basedOn w:val="a"/>
    <w:rsid w:val="00BE4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0">
    <w:name w:val="dash0392_03b1_03c3_03b9_03ba_03cc__char"/>
    <w:basedOn w:val="a0"/>
    <w:rsid w:val="00BE4883"/>
  </w:style>
  <w:style w:type="paragraph" w:styleId="a3">
    <w:name w:val="List Paragraph"/>
    <w:basedOn w:val="a"/>
    <w:uiPriority w:val="34"/>
    <w:qFormat/>
    <w:rsid w:val="009C090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">
    <w:name w:val="Βασικό6"/>
    <w:basedOn w:val="a"/>
    <w:rsid w:val="007778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7">
    <w:name w:val="Βασικό7"/>
    <w:basedOn w:val="a"/>
    <w:rsid w:val="00A725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8">
    <w:name w:val="Βασικό8"/>
    <w:basedOn w:val="a"/>
    <w:rsid w:val="00166F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9">
    <w:name w:val="Βασικό9"/>
    <w:basedOn w:val="a"/>
    <w:rsid w:val="002E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char">
    <w:name w:val="normal____char__char"/>
    <w:basedOn w:val="a0"/>
    <w:rsid w:val="002E03A5"/>
  </w:style>
  <w:style w:type="paragraph" w:customStyle="1" w:styleId="100">
    <w:name w:val="Βασικό10"/>
    <w:basedOn w:val="a"/>
    <w:rsid w:val="00553B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4Char">
    <w:name w:val="Επικεφαλίδα 4 Char"/>
    <w:basedOn w:val="a0"/>
    <w:link w:val="4"/>
    <w:uiPriority w:val="9"/>
    <w:rsid w:val="00DA18DE"/>
    <w:rPr>
      <w:rFonts w:eastAsia="Times New Roman"/>
      <w:b/>
      <w:bCs/>
      <w:sz w:val="24"/>
      <w:szCs w:val="24"/>
    </w:rPr>
  </w:style>
  <w:style w:type="paragraph" w:customStyle="1" w:styleId="11">
    <w:name w:val="Βασικό11"/>
    <w:basedOn w:val="a"/>
    <w:rsid w:val="00DA18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eading00204char">
    <w:name w:val="heading_00204__char"/>
    <w:basedOn w:val="a0"/>
    <w:rsid w:val="00DA18DE"/>
  </w:style>
  <w:style w:type="paragraph" w:customStyle="1" w:styleId="12">
    <w:name w:val="Βασικό12"/>
    <w:basedOn w:val="a"/>
    <w:rsid w:val="003121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list0020paragraphcharchar">
    <w:name w:val="list__0020paragraph____char__char"/>
    <w:basedOn w:val="a0"/>
    <w:rsid w:val="001F1AB8"/>
  </w:style>
  <w:style w:type="character" w:customStyle="1" w:styleId="dash038803bc03c603b103c303b7char">
    <w:name w:val="dash0388_03bc_03c6_03b1_03c3_03b7__char"/>
    <w:basedOn w:val="a0"/>
    <w:rsid w:val="001F1AB8"/>
  </w:style>
  <w:style w:type="paragraph" w:customStyle="1" w:styleId="dash03a003b103c103ac03b303c103b103c603bf03c2002003bb03af03c303c403b103c2">
    <w:name w:val="dash03a0_03b1_03c1_03ac_03b3_03c1_03b1_03c6_03bf_03c2_0020_03bb_03af_03c3_03c4_03b1_03c2"/>
    <w:basedOn w:val="a"/>
    <w:rsid w:val="001F1A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a003b103c103ac03b303c103b103c603bf03c2002003bb03af03c303c403b103c2char">
    <w:name w:val="dash03a0_03b1_03c1_03ac_03b3_03c1_03b1_03c6_03bf_03c2_0020_03bb_03af_03c3_03c4_03b1_03c2__char"/>
    <w:basedOn w:val="a0"/>
    <w:rsid w:val="001F1AB8"/>
  </w:style>
  <w:style w:type="character" w:customStyle="1" w:styleId="body0020textcharchar">
    <w:name w:val="body__0020text____char__char"/>
    <w:basedOn w:val="a0"/>
    <w:rsid w:val="001F1AB8"/>
  </w:style>
  <w:style w:type="character" w:customStyle="1" w:styleId="comment0020referencecharchar">
    <w:name w:val="comment__0020reference____char__char"/>
    <w:basedOn w:val="a0"/>
    <w:rsid w:val="001F1AB8"/>
  </w:style>
  <w:style w:type="character" w:styleId="a4">
    <w:name w:val="Strong"/>
    <w:basedOn w:val="a0"/>
    <w:uiPriority w:val="22"/>
    <w:qFormat/>
    <w:rsid w:val="001D30FA"/>
    <w:rPr>
      <w:b/>
      <w:bCs/>
    </w:rPr>
  </w:style>
  <w:style w:type="character" w:customStyle="1" w:styleId="dash03a503c003b503c1002d03c303cd03bd03b403b503c303b7char">
    <w:name w:val="dash03a5_03c0_03b5_03c1_002d_03c3_03cd_03bd_03b4_03b5_03c3_03b7__char"/>
    <w:basedOn w:val="a0"/>
    <w:rsid w:val="00A002C6"/>
  </w:style>
  <w:style w:type="paragraph" w:customStyle="1" w:styleId="13">
    <w:name w:val="Βασικό13"/>
    <w:basedOn w:val="a"/>
    <w:rsid w:val="007259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045D9-2024-486C-9A0F-B5FB53F13E14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BCBB6F72-4776-4730-A93D-FF24E6854E23}"/>
</file>

<file path=customXml/itemProps4.xml><?xml version="1.0" encoding="utf-8"?>
<ds:datastoreItem xmlns:ds="http://schemas.openxmlformats.org/officeDocument/2006/customXml" ds:itemID="{E0BA75F0-525F-41DC-BFF4-5261CCA818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Τρία παρθενώνια θραύσματα επιστρέφονται από το Βατικανό στην Αθήνα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Απάντηση της Υπουργού Πολιτισμού και Αθλητισμού Λίνας Μενδώνη σε ερώτηση στη Βουλή για το αρχαίο θέατρο Μεγαλόπολης</dc:title>
  <dc:creator>cultm</dc:creator>
  <cp:lastModifiedBy>Γεωργία Μπούμη</cp:lastModifiedBy>
  <cp:revision>2</cp:revision>
  <dcterms:created xsi:type="dcterms:W3CDTF">2023-03-29T16:27:00Z</dcterms:created>
  <dcterms:modified xsi:type="dcterms:W3CDTF">2023-03-29T16:27:00Z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C5BF83A6CDB04C2EBF4C16FD670D959E</vt:lpwstr>
  </property>
  <property fmtid="{D5CDD505-2E9C-101B-9397-08002B2CF9AE}" pid="4" name="ContentTypeId">
    <vt:lpwstr>0x01010083D890F2F5BE644981A254C8A4FE6820</vt:lpwstr>
  </property>
</Properties>
</file>